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LAVENDER WHITE CHOCOLATE BAR LABEL</w:t>
      </w:r>
    </w:p>
    <w:p w:rsidR="00000000" w:rsidDel="00000000" w:rsidP="00000000" w:rsidRDefault="00000000" w:rsidRPr="00000000" w14:paraId="00000003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5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ind w:left="0" w:firstLine="0"/>
        <w:rPr>
          <w:sz w:val="24"/>
          <w:szCs w:val="24"/>
        </w:rPr>
      </w:pPr>
      <w:r w:rsidDel="00000000" w:rsidR="00000000" w:rsidRPr="00000000">
        <w:rPr>
          <w:color w:val="351c75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 Lavender White Chocolate Bar</w:t>
      </w:r>
    </w:p>
    <w:p w:rsidR="00000000" w:rsidDel="00000000" w:rsidP="00000000" w:rsidRDefault="00000000" w:rsidRPr="00000000" w14:paraId="00000008">
      <w:pPr>
        <w:spacing w:line="276.0005454545455" w:lineRule="auto"/>
        <w:ind w:left="720" w:firstLine="0"/>
        <w:rPr>
          <w:sz w:val="24"/>
          <w:szCs w:val="24"/>
          <w:highlight w:val="black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.0005454545455" w:lineRule="auto"/>
        <w:ind w:left="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 Net Wt: 2.4 oz. (68 grams)</w:t>
      </w:r>
    </w:p>
    <w:p w:rsidR="00000000" w:rsidDel="00000000" w:rsidP="00000000" w:rsidRDefault="00000000" w:rsidRPr="00000000" w14:paraId="0000000A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BACK: </w:t>
      </w:r>
      <w:r w:rsidDel="00000000" w:rsidR="00000000" w:rsidRPr="00000000">
        <w:rPr>
          <w:b w:val="1"/>
          <w:sz w:val="24"/>
          <w:szCs w:val="24"/>
          <w:rtl w:val="0"/>
        </w:rPr>
        <w:t xml:space="preserve">(4-color printing)</w:t>
      </w:r>
    </w:p>
    <w:p w:rsidR="00000000" w:rsidDel="00000000" w:rsidP="00000000" w:rsidRDefault="00000000" w:rsidRPr="00000000" w14:paraId="0000000E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Lavender White Chocolate Bar</w:t>
      </w:r>
    </w:p>
    <w:p w:rsidR="00000000" w:rsidDel="00000000" w:rsidP="00000000" w:rsidRDefault="00000000" w:rsidRPr="00000000" w14:paraId="00000011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line="276.0005454545455" w:lineRule="auto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Ingredients; White Chocolate (sugar, cocoa butter, (WHOLE MILK POWDER), emulsifier (rapeseed lecithin), Bourbon vanilla pod, lavender coloring (propylene glycol, SOY lecithi</w:t>
      </w:r>
      <w:r w:rsidDel="00000000" w:rsidR="00000000" w:rsidRPr="00000000">
        <w:rPr>
          <w:i w:val="1"/>
          <w:rtl w:val="0"/>
        </w:rPr>
        <w:t xml:space="preserve">n, </w:t>
      </w:r>
      <w:r w:rsidDel="00000000" w:rsidR="00000000" w:rsidRPr="00000000">
        <w:rPr>
          <w:i w:val="1"/>
          <w:highlight w:val="white"/>
          <w:rtl w:val="0"/>
        </w:rPr>
        <w:t xml:space="preserve">FD&amp;C Red # 3/E12, Blue #1/E133)</w:t>
      </w:r>
      <w:r w:rsidDel="00000000" w:rsidR="00000000" w:rsidRPr="00000000">
        <w:rPr>
          <w:i w:val="1"/>
          <w:rtl w:val="0"/>
        </w:rPr>
        <w:t xml:space="preserve">,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i w:val="1"/>
          <w:highlight w:val="white"/>
          <w:rtl w:val="0"/>
        </w:rPr>
        <w:t xml:space="preserve">L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avender Extract (Propylene Glycol, Water, Ethyl Alcohol).</w:t>
      </w:r>
    </w:p>
    <w:p w:rsidR="00000000" w:rsidDel="00000000" w:rsidP="00000000" w:rsidRDefault="00000000" w:rsidRPr="00000000" w14:paraId="00000013">
      <w:pPr>
        <w:spacing w:line="276.0005454545455" w:lineRule="auto"/>
        <w:ind w:left="72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BigFoot Bites Delights</w:t>
      </w:r>
    </w:p>
    <w:p w:rsidR="00000000" w:rsidDel="00000000" w:rsidP="00000000" w:rsidRDefault="00000000" w:rsidRPr="00000000" w14:paraId="00000017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640 Black Bear Road</w:t>
      </w:r>
    </w:p>
    <w:p w:rsidR="00000000" w:rsidDel="00000000" w:rsidP="00000000" w:rsidRDefault="00000000" w:rsidRPr="00000000" w14:paraId="00000018">
      <w:pPr>
        <w:spacing w:line="328.7994545454546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 Townsend, WA 98368</w:t>
      </w:r>
    </w:p>
    <w:p w:rsidR="00000000" w:rsidDel="00000000" w:rsidP="00000000" w:rsidRDefault="00000000" w:rsidRPr="00000000" w14:paraId="00000019">
      <w:pPr>
        <w:spacing w:line="328.7994545454546" w:lineRule="auto"/>
        <w:ind w:firstLine="640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www.bigfootbitesdelights.com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.0005454545455" w:lineRule="auto"/>
        <w:ind w:firstLine="64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 CODE - insert UPC 12 - EPS FILE here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cc02.safelinks.protection.outlook.com/?url=http%3A%2F%2Fwww.bigfootbitesdelights.com%2F&amp;data=05%7C01%7CKHoffmann%40agr.wa.gov%7C6af3b17c4d5e4120312408dab2c0ed31%7C11d0e217264e400a8ba057dcc127d72d%7C0%7C0%7C638018838932879123%7CUnknown%7CTWFpbGZsb3d8eyJWIjoiMC4wLjAwMDAiLCJQIjoiV2luMzIiLCJBTiI6Ik1haWwiLCJXVCI6Mn0%3D%7C3000%7C%7C%7C&amp;sdata=2eQaX9hisuomQCQpKoqxrdrM8sPgAQFumy%2BI2SRLtq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